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D229" w14:textId="7901EC67" w:rsidR="0043175F" w:rsidRPr="002A2D11" w:rsidRDefault="000D4E0D">
      <w:pPr>
        <w:rPr>
          <w:b/>
          <w:bCs/>
          <w:sz w:val="28"/>
          <w:szCs w:val="28"/>
          <w:u w:val="single"/>
        </w:rPr>
      </w:pPr>
      <w:r w:rsidRPr="002A2D11">
        <w:rPr>
          <w:b/>
          <w:bCs/>
          <w:sz w:val="28"/>
          <w:szCs w:val="28"/>
          <w:u w:val="single"/>
        </w:rPr>
        <w:t>BENNFIELD SURGERY</w:t>
      </w:r>
    </w:p>
    <w:p w14:paraId="0F713B74" w14:textId="5A6EEEC2" w:rsidR="000D4E0D" w:rsidRDefault="000D4E0D"/>
    <w:p w14:paraId="1DC6721C" w14:textId="0E5830BE" w:rsidR="00C84431" w:rsidRPr="00595913" w:rsidRDefault="00595913">
      <w:pPr>
        <w:rPr>
          <w:b/>
          <w:bCs/>
        </w:rPr>
      </w:pPr>
      <w:r>
        <w:rPr>
          <w:b/>
          <w:bCs/>
        </w:rPr>
        <w:t>Choosing a b</w:t>
      </w:r>
      <w:r w:rsidR="00C84431" w:rsidRPr="00595913">
        <w:rPr>
          <w:b/>
          <w:bCs/>
        </w:rPr>
        <w:t>lood pressure monitor</w:t>
      </w:r>
    </w:p>
    <w:p w14:paraId="1B35E825" w14:textId="376B0E78" w:rsidR="002A3C65" w:rsidRDefault="002A3C65" w:rsidP="00C84431">
      <w:pPr>
        <w:pStyle w:val="ListParagraph"/>
        <w:numPr>
          <w:ilvl w:val="0"/>
          <w:numId w:val="2"/>
        </w:numPr>
      </w:pPr>
      <w:r>
        <w:t>Blood pressure monitors are readily available both online and in high street chemists</w:t>
      </w:r>
    </w:p>
    <w:p w14:paraId="16956C1A" w14:textId="6AA74206" w:rsidR="00C84431" w:rsidRDefault="00C84431" w:rsidP="00C84431">
      <w:pPr>
        <w:pStyle w:val="ListParagraph"/>
        <w:numPr>
          <w:ilvl w:val="0"/>
          <w:numId w:val="2"/>
        </w:numPr>
      </w:pPr>
      <w:r>
        <w:t>If buying a blood pressure monitor, make sure it is one which measures your blood pressure on your upper arm, not you</w:t>
      </w:r>
      <w:r w:rsidR="002A3C65">
        <w:t>r</w:t>
      </w:r>
      <w:r>
        <w:t xml:space="preserve"> wrist or finger</w:t>
      </w:r>
    </w:p>
    <w:p w14:paraId="4BD334CD" w14:textId="74FFA59E" w:rsidR="002A3C65" w:rsidRDefault="002A3C65" w:rsidP="002A3C65">
      <w:pPr>
        <w:pStyle w:val="ListParagraph"/>
        <w:numPr>
          <w:ilvl w:val="0"/>
          <w:numId w:val="2"/>
        </w:numPr>
      </w:pPr>
      <w:r>
        <w:t>Ensure that your blood pressure monitor is approved for use in the UK and validated by the British and Irish Hypertension Society (BIHS)</w:t>
      </w:r>
    </w:p>
    <w:p w14:paraId="698D4083" w14:textId="3ACF6BF1" w:rsidR="00C84431" w:rsidRDefault="00C84431" w:rsidP="00C84431">
      <w:pPr>
        <w:pStyle w:val="ListParagraph"/>
        <w:numPr>
          <w:ilvl w:val="0"/>
          <w:numId w:val="2"/>
        </w:numPr>
      </w:pPr>
      <w:r>
        <w:t>Make sure the cuff is the right size and fits snuggly around your upper arm</w:t>
      </w:r>
      <w:r w:rsidR="002A3C65">
        <w:t xml:space="preserve"> with just enough room to slide two fingertips underneath</w:t>
      </w:r>
      <w:r>
        <w:t xml:space="preserve"> (most pharmacie</w:t>
      </w:r>
      <w:r w:rsidR="002A3C65">
        <w:t>s will measure your arm to get the correct cuff size if necessary</w:t>
      </w:r>
      <w:r>
        <w:t>)</w:t>
      </w:r>
    </w:p>
    <w:p w14:paraId="074B0E1C" w14:textId="77777777" w:rsidR="00C84431" w:rsidRDefault="00C84431"/>
    <w:p w14:paraId="34D58AC3" w14:textId="68529155" w:rsidR="000D4E0D" w:rsidRPr="00595913" w:rsidRDefault="000D4E0D">
      <w:pPr>
        <w:rPr>
          <w:b/>
          <w:bCs/>
        </w:rPr>
      </w:pPr>
      <w:r w:rsidRPr="00595913">
        <w:rPr>
          <w:b/>
          <w:bCs/>
        </w:rPr>
        <w:t>How to measure you</w:t>
      </w:r>
      <w:r w:rsidR="00595913">
        <w:rPr>
          <w:b/>
          <w:bCs/>
        </w:rPr>
        <w:t>r</w:t>
      </w:r>
      <w:r w:rsidRPr="00595913">
        <w:rPr>
          <w:b/>
          <w:bCs/>
        </w:rPr>
        <w:t xml:space="preserve"> blood pressure at home</w:t>
      </w:r>
    </w:p>
    <w:p w14:paraId="2C8DC7F7" w14:textId="36D64897" w:rsidR="000D4E0D" w:rsidRDefault="000D4E0D" w:rsidP="000D4E0D">
      <w:pPr>
        <w:pStyle w:val="ListParagraph"/>
        <w:numPr>
          <w:ilvl w:val="0"/>
          <w:numId w:val="1"/>
        </w:numPr>
      </w:pPr>
      <w:r>
        <w:t xml:space="preserve">Keeping a blood pressure diary over a week </w:t>
      </w:r>
      <w:r w:rsidR="00C84431">
        <w:t xml:space="preserve">and taking readings twice a day </w:t>
      </w:r>
      <w:r>
        <w:t>gives the best idea of your average</w:t>
      </w:r>
    </w:p>
    <w:p w14:paraId="5061CBFC" w14:textId="3C55398E" w:rsidR="000D4E0D" w:rsidRDefault="000D4E0D" w:rsidP="000D4E0D">
      <w:pPr>
        <w:pStyle w:val="ListParagraph"/>
        <w:numPr>
          <w:ilvl w:val="0"/>
          <w:numId w:val="1"/>
        </w:numPr>
      </w:pPr>
      <w:r>
        <w:t>Take your blood pressure around the same time in the morning and evening</w:t>
      </w:r>
    </w:p>
    <w:p w14:paraId="2053C7C6" w14:textId="77777777" w:rsidR="001A2C24" w:rsidRDefault="000D4E0D" w:rsidP="00595913">
      <w:pPr>
        <w:pStyle w:val="ListParagraph"/>
        <w:numPr>
          <w:ilvl w:val="0"/>
          <w:numId w:val="4"/>
        </w:numPr>
      </w:pPr>
      <w:r>
        <w:t xml:space="preserve">Take </w:t>
      </w:r>
      <w:r w:rsidR="00C84431">
        <w:t>your blood pressure after your medications</w:t>
      </w:r>
      <w:r w:rsidR="001A2C24">
        <w:t>,</w:t>
      </w:r>
      <w:r w:rsidR="00C84431">
        <w:t xml:space="preserve"> after sitting calmly for </w:t>
      </w:r>
      <w:r w:rsidR="00595913">
        <w:t>a few</w:t>
      </w:r>
      <w:r w:rsidR="00C84431">
        <w:t xml:space="preserve"> minutes</w:t>
      </w:r>
      <w:r w:rsidR="001A2C24">
        <w:t xml:space="preserve"> and not after caffeine or smoking</w:t>
      </w:r>
    </w:p>
    <w:p w14:paraId="24866234" w14:textId="63431A45" w:rsidR="00C84431" w:rsidRDefault="00C84431" w:rsidP="00595913">
      <w:pPr>
        <w:pStyle w:val="ListParagraph"/>
        <w:numPr>
          <w:ilvl w:val="0"/>
          <w:numId w:val="4"/>
        </w:numPr>
      </w:pPr>
      <w:r>
        <w:t>Place the cuff on your upper arm and rest your hand on your knee or something nearby</w:t>
      </w:r>
    </w:p>
    <w:p w14:paraId="4C185467" w14:textId="2359DA8F" w:rsidR="00C84431" w:rsidRDefault="00C84431" w:rsidP="00595913">
      <w:pPr>
        <w:pStyle w:val="ListParagraph"/>
        <w:numPr>
          <w:ilvl w:val="0"/>
          <w:numId w:val="4"/>
        </w:numPr>
      </w:pPr>
      <w:r>
        <w:t>Press the button to inflate the cuff and avoid talking or crossing your legs, as this can falsely raise your blood pressure</w:t>
      </w:r>
    </w:p>
    <w:p w14:paraId="49227285" w14:textId="6E3A3DFD" w:rsidR="00595913" w:rsidRDefault="00595913" w:rsidP="00595913"/>
    <w:p w14:paraId="4D778840" w14:textId="77777777" w:rsidR="00595913" w:rsidRDefault="00595913" w:rsidP="00595913">
      <w:r>
        <w:t xml:space="preserve">There is a British Heart Foundation YouTube video demonstration of how to take your blood pressure on the following link: </w:t>
      </w:r>
      <w:hyperlink r:id="rId5" w:history="1">
        <w:r w:rsidRPr="00935E63">
          <w:rPr>
            <w:rStyle w:val="Hyperlink"/>
          </w:rPr>
          <w:t>https://www.youtube.com/watch?v=mfwBpBXUYHs&amp;ab_channel=BritishHeartFoundation</w:t>
        </w:r>
      </w:hyperlink>
    </w:p>
    <w:p w14:paraId="075323AA" w14:textId="2A1FA72A" w:rsidR="00595913" w:rsidRDefault="00595913" w:rsidP="00595913"/>
    <w:p w14:paraId="1B5CB8B9" w14:textId="3250E014" w:rsidR="00595913" w:rsidRPr="00595913" w:rsidRDefault="00595913" w:rsidP="00595913">
      <w:pPr>
        <w:rPr>
          <w:b/>
          <w:bCs/>
        </w:rPr>
      </w:pPr>
      <w:r w:rsidRPr="00595913">
        <w:rPr>
          <w:b/>
          <w:bCs/>
        </w:rPr>
        <w:t>Which blood pressure readings to record</w:t>
      </w:r>
    </w:p>
    <w:p w14:paraId="39A8740F" w14:textId="69323098" w:rsidR="00595913" w:rsidRDefault="00595913" w:rsidP="00595913">
      <w:pPr>
        <w:pStyle w:val="ListParagraph"/>
        <w:numPr>
          <w:ilvl w:val="0"/>
          <w:numId w:val="6"/>
        </w:numPr>
      </w:pPr>
      <w:r>
        <w:t>Record your blood pressure 3 times with a 1-minute rest between readings</w:t>
      </w:r>
    </w:p>
    <w:p w14:paraId="328BE289" w14:textId="1E6C00C2" w:rsidR="00595913" w:rsidRDefault="00595913" w:rsidP="00595913">
      <w:pPr>
        <w:pStyle w:val="ListParagraph"/>
        <w:numPr>
          <w:ilvl w:val="0"/>
          <w:numId w:val="6"/>
        </w:numPr>
      </w:pPr>
      <w:r>
        <w:t>Only make a note of the lowest of the three readings in the blood pressure diary</w:t>
      </w:r>
    </w:p>
    <w:p w14:paraId="087AE5AE" w14:textId="2E373183" w:rsidR="002A3C65" w:rsidRDefault="00595913" w:rsidP="002A3C65">
      <w:pPr>
        <w:pStyle w:val="ListParagraph"/>
        <w:numPr>
          <w:ilvl w:val="0"/>
          <w:numId w:val="6"/>
        </w:numPr>
      </w:pPr>
      <w:r>
        <w:t>Do this morning and evening</w:t>
      </w:r>
      <w:r w:rsidR="00DE3CE3">
        <w:t xml:space="preserve">, </w:t>
      </w:r>
      <w:r>
        <w:t>record</w:t>
      </w:r>
      <w:r w:rsidR="00DE3CE3">
        <w:t>ing</w:t>
      </w:r>
      <w:r w:rsidR="005541BD">
        <w:t xml:space="preserve"> only</w:t>
      </w:r>
      <w:r>
        <w:t xml:space="preserve"> the lowest of the sets of </w:t>
      </w:r>
      <w:r w:rsidR="005541BD">
        <w:t xml:space="preserve">three </w:t>
      </w:r>
      <w:r>
        <w:t>readings in the blood pressure diary</w:t>
      </w:r>
    </w:p>
    <w:p w14:paraId="62B7B595" w14:textId="5AC965BD" w:rsidR="002A3C65" w:rsidRDefault="002A3C65" w:rsidP="002A3C65"/>
    <w:p w14:paraId="7B50E19E" w14:textId="77777777" w:rsidR="00595913" w:rsidRDefault="00595913" w:rsidP="002A3C65"/>
    <w:p w14:paraId="029A9A20" w14:textId="1F719794" w:rsidR="00595913" w:rsidRDefault="002A3C65" w:rsidP="002A3C65">
      <w:pPr>
        <w:rPr>
          <w:b/>
          <w:bCs/>
        </w:rPr>
      </w:pPr>
      <w:r w:rsidRPr="00595913">
        <w:rPr>
          <w:b/>
          <w:bCs/>
        </w:rPr>
        <w:t>Useful websites</w:t>
      </w:r>
    </w:p>
    <w:p w14:paraId="63D0C2AD" w14:textId="77777777" w:rsidR="00595913" w:rsidRPr="00595913" w:rsidRDefault="00595913" w:rsidP="002A3C65">
      <w:pPr>
        <w:rPr>
          <w:b/>
          <w:bCs/>
        </w:rPr>
      </w:pPr>
    </w:p>
    <w:p w14:paraId="493A091C" w14:textId="24725B2C" w:rsidR="00354FDD" w:rsidRPr="00354FDD" w:rsidRDefault="00354FDD" w:rsidP="002A3C65">
      <w:r w:rsidRPr="00354FDD">
        <w:t>NHS information</w:t>
      </w:r>
      <w:r>
        <w:t xml:space="preserve"> about high blood pressure</w:t>
      </w:r>
    </w:p>
    <w:p w14:paraId="487019A7" w14:textId="522061E1" w:rsidR="002A3C65" w:rsidRDefault="00E301C9" w:rsidP="002A3C65">
      <w:pPr>
        <w:rPr>
          <w:u w:val="single"/>
        </w:rPr>
      </w:pPr>
      <w:hyperlink r:id="rId6" w:history="1">
        <w:r w:rsidR="002A3C65" w:rsidRPr="00935E63">
          <w:rPr>
            <w:rStyle w:val="Hyperlink"/>
          </w:rPr>
          <w:t>https://www.nhs.uk/conditions/high-blood-pressure-hypertension/</w:t>
        </w:r>
      </w:hyperlink>
    </w:p>
    <w:p w14:paraId="3F57C5BC" w14:textId="05C76AA7" w:rsidR="00354FDD" w:rsidRDefault="00354FDD" w:rsidP="002A3C65">
      <w:pPr>
        <w:rPr>
          <w:u w:val="single"/>
        </w:rPr>
      </w:pPr>
    </w:p>
    <w:p w14:paraId="4E534E47" w14:textId="24AE8F08" w:rsidR="00354FDD" w:rsidRPr="00354FDD" w:rsidRDefault="00354FDD" w:rsidP="002A3C65">
      <w:r>
        <w:t>British Heart Foundation advice on managing blood pressure at home</w:t>
      </w:r>
    </w:p>
    <w:p w14:paraId="6FDA5022" w14:textId="4CFFA0C4" w:rsidR="00354FDD" w:rsidRPr="00354FDD" w:rsidRDefault="00E301C9" w:rsidP="002A3C65">
      <w:pPr>
        <w:rPr>
          <w:u w:val="single"/>
        </w:rPr>
      </w:pPr>
      <w:hyperlink r:id="rId7" w:history="1">
        <w:r w:rsidR="00354FDD" w:rsidRPr="00935E63">
          <w:rPr>
            <w:rStyle w:val="Hyperlink"/>
          </w:rPr>
          <w:t>https://www.bhf.org.uk/informationsupport/support/manage-your-blood-pressure-at-home</w:t>
        </w:r>
      </w:hyperlink>
    </w:p>
    <w:p w14:paraId="4BC9CEDB" w14:textId="77777777" w:rsidR="00354FDD" w:rsidRDefault="00354FDD" w:rsidP="002A3C65"/>
    <w:p w14:paraId="154033FB" w14:textId="73C081A7" w:rsidR="00354FDD" w:rsidRPr="00354FDD" w:rsidRDefault="00354FDD" w:rsidP="002A3C65">
      <w:r w:rsidRPr="00354FDD">
        <w:t>Information about blood pressure</w:t>
      </w:r>
    </w:p>
    <w:p w14:paraId="409FBEFB" w14:textId="324AEEF6" w:rsidR="002A3C65" w:rsidRDefault="00E301C9" w:rsidP="002A3C65">
      <w:pPr>
        <w:rPr>
          <w:rStyle w:val="Hyperlink"/>
        </w:rPr>
      </w:pPr>
      <w:hyperlink r:id="rId8" w:history="1">
        <w:r w:rsidR="00354FDD" w:rsidRPr="00935E63">
          <w:rPr>
            <w:rStyle w:val="Hyperlink"/>
          </w:rPr>
          <w:t>http://www.bloodpressureuk.org/</w:t>
        </w:r>
      </w:hyperlink>
    </w:p>
    <w:p w14:paraId="7FBE2C14" w14:textId="3DADFDDE" w:rsidR="00CD0643" w:rsidRPr="005541BD" w:rsidRDefault="00CD0643" w:rsidP="002A3C65">
      <w:pPr>
        <w:rPr>
          <w:rStyle w:val="Hyperlink"/>
          <w:color w:val="000000" w:themeColor="text1"/>
          <w:sz w:val="28"/>
          <w:szCs w:val="28"/>
          <w:u w:val="none"/>
        </w:rPr>
      </w:pPr>
    </w:p>
    <w:p w14:paraId="7985B914" w14:textId="33299B47" w:rsidR="00CF3EE6" w:rsidRPr="005541BD" w:rsidRDefault="00CD0643" w:rsidP="002A3C65">
      <w:pPr>
        <w:rPr>
          <w:rStyle w:val="Hyperlink"/>
          <w:b/>
          <w:bCs/>
          <w:color w:val="000000" w:themeColor="text1"/>
          <w:sz w:val="28"/>
          <w:szCs w:val="28"/>
        </w:rPr>
      </w:pPr>
      <w:r w:rsidRPr="005541BD">
        <w:rPr>
          <w:rStyle w:val="Hyperlink"/>
          <w:b/>
          <w:bCs/>
          <w:color w:val="000000" w:themeColor="text1"/>
          <w:sz w:val="28"/>
          <w:szCs w:val="28"/>
        </w:rPr>
        <w:t>BLOOD PRESSURE DIARY</w:t>
      </w:r>
    </w:p>
    <w:p w14:paraId="77FD2C8D" w14:textId="46A3102A" w:rsidR="00CF3EE6" w:rsidRDefault="00CF3EE6" w:rsidP="002A3C65">
      <w:pPr>
        <w:rPr>
          <w:rStyle w:val="Hyperlink"/>
          <w:color w:val="000000" w:themeColor="text1"/>
          <w:u w:val="none"/>
        </w:rPr>
      </w:pPr>
    </w:p>
    <w:p w14:paraId="78AFE74F" w14:textId="0F49A98E" w:rsidR="00CF3EE6" w:rsidRDefault="00CF3EE6" w:rsidP="002A3C65">
      <w:pPr>
        <w:rPr>
          <w:rStyle w:val="Hyperlink"/>
          <w:color w:val="000000" w:themeColor="text1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CF3EE6" w14:paraId="2650A550" w14:textId="77777777" w:rsidTr="00CF3EE6">
        <w:tc>
          <w:tcPr>
            <w:tcW w:w="6941" w:type="dxa"/>
          </w:tcPr>
          <w:p w14:paraId="447DB9E0" w14:textId="20825302" w:rsidR="00CF3EE6" w:rsidRDefault="00CF3EE6" w:rsidP="002A3C65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Name:</w:t>
            </w:r>
          </w:p>
        </w:tc>
      </w:tr>
      <w:tr w:rsidR="00CF3EE6" w14:paraId="1485A28A" w14:textId="77777777" w:rsidTr="00CF3EE6">
        <w:tc>
          <w:tcPr>
            <w:tcW w:w="6941" w:type="dxa"/>
          </w:tcPr>
          <w:p w14:paraId="5828139F" w14:textId="42B74300" w:rsidR="00CF3EE6" w:rsidRDefault="00CF3EE6" w:rsidP="002A3C65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Date of birth:</w:t>
            </w:r>
          </w:p>
        </w:tc>
      </w:tr>
      <w:tr w:rsidR="00CF3EE6" w14:paraId="3141B853" w14:textId="77777777" w:rsidTr="00CF3EE6">
        <w:tc>
          <w:tcPr>
            <w:tcW w:w="6941" w:type="dxa"/>
          </w:tcPr>
          <w:p w14:paraId="117ADB74" w14:textId="0B923796" w:rsidR="00CF3EE6" w:rsidRDefault="00CF3EE6" w:rsidP="002A3C65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Start date of blood pressure diary:</w:t>
            </w:r>
          </w:p>
        </w:tc>
      </w:tr>
    </w:tbl>
    <w:p w14:paraId="17FA56C6" w14:textId="77777777" w:rsidR="00CF3EE6" w:rsidRDefault="00CF3EE6" w:rsidP="002A3C65">
      <w:pPr>
        <w:rPr>
          <w:rStyle w:val="Hyperlink"/>
          <w:color w:val="000000" w:themeColor="text1"/>
          <w:u w:val="none"/>
        </w:rPr>
      </w:pPr>
    </w:p>
    <w:p w14:paraId="02839A12" w14:textId="03C629A8" w:rsidR="00CF3EE6" w:rsidRDefault="00CF3EE6" w:rsidP="002A3C65">
      <w:pPr>
        <w:rPr>
          <w:rStyle w:val="Hyperlink"/>
          <w:color w:val="000000" w:themeColor="text1"/>
          <w:u w:val="none"/>
        </w:rPr>
      </w:pPr>
    </w:p>
    <w:p w14:paraId="6438D2B1" w14:textId="77777777" w:rsidR="00CF3EE6" w:rsidRDefault="00CF3EE6" w:rsidP="002A3C65">
      <w:pPr>
        <w:rPr>
          <w:rStyle w:val="Hyperlink"/>
          <w:color w:val="000000" w:themeColor="text1"/>
          <w:u w:val="none"/>
        </w:rPr>
      </w:pPr>
    </w:p>
    <w:p w14:paraId="3A7DDCA2" w14:textId="77777777" w:rsidR="00CF3EE6" w:rsidRPr="00CF3EE6" w:rsidRDefault="00CF3EE6" w:rsidP="002A3C65">
      <w:pPr>
        <w:rPr>
          <w:rStyle w:val="Hyperlink"/>
          <w:color w:val="000000" w:themeColor="text1"/>
          <w:u w:val="none"/>
        </w:rPr>
      </w:pPr>
    </w:p>
    <w:p w14:paraId="1C392486" w14:textId="573AF182" w:rsidR="009C69DA" w:rsidRPr="00CF3EE6" w:rsidRDefault="009C69DA" w:rsidP="002A3C65">
      <w:pPr>
        <w:rPr>
          <w:rStyle w:val="Hyperlink"/>
          <w:color w:val="000000" w:themeColor="text1"/>
          <w:u w:val="none"/>
        </w:rPr>
      </w:pPr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75396B" w14:paraId="47288398" w14:textId="77777777" w:rsidTr="00813956">
        <w:tc>
          <w:tcPr>
            <w:tcW w:w="1419" w:type="dxa"/>
            <w:shd w:val="pct25" w:color="auto" w:fill="auto"/>
          </w:tcPr>
          <w:p w14:paraId="19BF64C2" w14:textId="77777777" w:rsidR="009C69DA" w:rsidRPr="0075396B" w:rsidRDefault="009C69DA" w:rsidP="002A3C65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2106" w:type="dxa"/>
            <w:gridSpan w:val="2"/>
          </w:tcPr>
          <w:p w14:paraId="4F3C3A37" w14:textId="0AB88E47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1</w:t>
            </w:r>
          </w:p>
        </w:tc>
        <w:tc>
          <w:tcPr>
            <w:tcW w:w="2106" w:type="dxa"/>
            <w:gridSpan w:val="2"/>
          </w:tcPr>
          <w:p w14:paraId="054FDAFE" w14:textId="2491ECE1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2</w:t>
            </w:r>
          </w:p>
        </w:tc>
        <w:tc>
          <w:tcPr>
            <w:tcW w:w="2106" w:type="dxa"/>
            <w:gridSpan w:val="2"/>
          </w:tcPr>
          <w:p w14:paraId="4B10F9D8" w14:textId="217AC32C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3</w:t>
            </w:r>
          </w:p>
        </w:tc>
        <w:tc>
          <w:tcPr>
            <w:tcW w:w="2106" w:type="dxa"/>
            <w:gridSpan w:val="2"/>
          </w:tcPr>
          <w:p w14:paraId="70F8961E" w14:textId="314AF921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4</w:t>
            </w:r>
          </w:p>
        </w:tc>
        <w:tc>
          <w:tcPr>
            <w:tcW w:w="2106" w:type="dxa"/>
            <w:gridSpan w:val="2"/>
          </w:tcPr>
          <w:p w14:paraId="2B2397C9" w14:textId="49A028FF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5</w:t>
            </w:r>
          </w:p>
        </w:tc>
        <w:tc>
          <w:tcPr>
            <w:tcW w:w="2106" w:type="dxa"/>
            <w:gridSpan w:val="2"/>
          </w:tcPr>
          <w:p w14:paraId="26FE2801" w14:textId="6104F4D0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6</w:t>
            </w:r>
          </w:p>
        </w:tc>
        <w:tc>
          <w:tcPr>
            <w:tcW w:w="2106" w:type="dxa"/>
            <w:gridSpan w:val="2"/>
          </w:tcPr>
          <w:p w14:paraId="729E8A32" w14:textId="0FC46C25" w:rsidR="009C69DA" w:rsidRPr="0075396B" w:rsidRDefault="0075396B" w:rsidP="0075396B">
            <w:pPr>
              <w:jc w:val="center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75396B">
              <w:rPr>
                <w:rStyle w:val="Hyperlink"/>
                <w:b/>
                <w:bCs/>
                <w:color w:val="000000" w:themeColor="text1"/>
                <w:u w:val="none"/>
              </w:rPr>
              <w:t>Day 7</w:t>
            </w:r>
          </w:p>
        </w:tc>
      </w:tr>
      <w:tr w:rsidR="0075396B" w14:paraId="62D62107" w14:textId="77777777" w:rsidTr="00813956">
        <w:tc>
          <w:tcPr>
            <w:tcW w:w="1419" w:type="dxa"/>
          </w:tcPr>
          <w:p w14:paraId="784D398E" w14:textId="77777777" w:rsidR="009C69DA" w:rsidRPr="0075396B" w:rsidRDefault="009C69DA" w:rsidP="002A3C65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45A5E689" w14:textId="0F2B4EE1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0889E99E" w14:textId="514BFA0B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2DD40FB1" w14:textId="16B9E0ED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3B6AC31B" w14:textId="2021CE90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09CBB96E" w14:textId="24C823B7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67956389" w14:textId="2827A54F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69186FE9" w14:textId="640C7862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698A221F" w14:textId="29DC38DA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734BEF5A" w14:textId="38CE5B48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432A45B5" w14:textId="6B0CE59B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47C10DE4" w14:textId="167122DA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543EB533" w14:textId="1DB4F9D2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04BA4969" w14:textId="23D2F1E9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Morning</w:t>
            </w: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14:paraId="799EF97D" w14:textId="239530B1" w:rsidR="009C69DA" w:rsidRPr="0075396B" w:rsidRDefault="0075396B" w:rsidP="0075396B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Evening</w:t>
            </w:r>
          </w:p>
        </w:tc>
      </w:tr>
      <w:tr w:rsidR="00C1065B" w14:paraId="21E5AEE1" w14:textId="77777777" w:rsidTr="00813956">
        <w:tc>
          <w:tcPr>
            <w:tcW w:w="1419" w:type="dxa"/>
            <w:tcBorders>
              <w:right w:val="single" w:sz="12" w:space="0" w:color="auto"/>
            </w:tcBorders>
          </w:tcPr>
          <w:p w14:paraId="47121013" w14:textId="0261BC62" w:rsidR="00C1065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Systolic</w:t>
            </w:r>
          </w:p>
          <w:p w14:paraId="4BBDE3AE" w14:textId="312929DF" w:rsidR="00C1065B" w:rsidRPr="0075396B" w:rsidRDefault="00C1065B" w:rsidP="00C1065B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r w:rsidRPr="0075396B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(top number)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D477C1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31662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E7D53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9ABD2F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87A5A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ADD70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DC637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9EC20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4435B6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CD2F6D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A15E2A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62482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D3725D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6FE47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C1065B" w14:paraId="456A6830" w14:textId="77777777" w:rsidTr="005541BD">
        <w:tc>
          <w:tcPr>
            <w:tcW w:w="1419" w:type="dxa"/>
            <w:tcBorders>
              <w:right w:val="single" w:sz="12" w:space="0" w:color="auto"/>
            </w:tcBorders>
          </w:tcPr>
          <w:p w14:paraId="6E90D25B" w14:textId="4D015DAD" w:rsidR="00C1065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Diastolic</w:t>
            </w:r>
          </w:p>
          <w:p w14:paraId="0372B35A" w14:textId="7DDDF4D7" w:rsidR="00C1065B" w:rsidRPr="005541BD" w:rsidRDefault="00C1065B" w:rsidP="00C1065B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r w:rsidRPr="005541B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(bottom number)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72D5B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D599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62ABF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2A4E6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CD848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21C00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8D74F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8CB18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3FF94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0C2E2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12415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1F427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02A53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487CD" w14:textId="77777777" w:rsidR="00C1065B" w:rsidRPr="0075396B" w:rsidRDefault="00C1065B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5541BD" w14:paraId="39974D57" w14:textId="77777777" w:rsidTr="005541BD">
        <w:tc>
          <w:tcPr>
            <w:tcW w:w="1419" w:type="dxa"/>
            <w:tcBorders>
              <w:bottom w:val="single" w:sz="4" w:space="0" w:color="auto"/>
              <w:right w:val="single" w:sz="2" w:space="0" w:color="auto"/>
            </w:tcBorders>
          </w:tcPr>
          <w:p w14:paraId="65EB76B0" w14:textId="77777777" w:rsidR="005541BD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Pulse</w:t>
            </w:r>
          </w:p>
          <w:p w14:paraId="6061A7F7" w14:textId="5228B49F" w:rsidR="005541BD" w:rsidRPr="005541BD" w:rsidRDefault="005541BD" w:rsidP="00C1065B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r w:rsidRPr="005541BD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(heart rate)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8D98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B20C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482E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F40B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E99E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1EE7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5452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7D71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45F9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26D8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E797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4B65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53BB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184E" w14:textId="77777777" w:rsidR="005541BD" w:rsidRPr="0075396B" w:rsidRDefault="005541BD" w:rsidP="00C1065B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</w:tbl>
    <w:p w14:paraId="0B4FF759" w14:textId="15EEFBA8" w:rsidR="009C69DA" w:rsidRDefault="009C69DA" w:rsidP="002A3C65">
      <w:pPr>
        <w:rPr>
          <w:rStyle w:val="Hyperlink"/>
        </w:rPr>
      </w:pPr>
    </w:p>
    <w:p w14:paraId="49C90089" w14:textId="68A97B44" w:rsidR="009C69DA" w:rsidRDefault="005541BD" w:rsidP="002A3C65">
      <w:pPr>
        <w:rPr>
          <w:u w:val="single"/>
        </w:rPr>
      </w:pP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BA88E" wp14:editId="683147B4">
                <wp:simplePos x="0" y="0"/>
                <wp:positionH relativeFrom="column">
                  <wp:posOffset>9536430</wp:posOffset>
                </wp:positionH>
                <wp:positionV relativeFrom="paragraph">
                  <wp:posOffset>110490</wp:posOffset>
                </wp:positionV>
                <wp:extent cx="541655" cy="2114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7791F" w14:textId="54F0C0BE" w:rsidR="000268F0" w:rsidRPr="000268F0" w:rsidRDefault="000268F0" w:rsidP="000268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diastolic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A8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0.9pt;margin-top:8.7pt;width:42.6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" fillcolor="white [3201]" stroked="f" strokeweight=".5pt">
                <v:textbox>
                  <w:txbxContent>
                    <w:p w14:paraId="2377791F" w14:textId="54F0C0BE" w:rsidR="000268F0" w:rsidRPr="000268F0" w:rsidRDefault="000268F0" w:rsidP="000268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diastolic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513FA" wp14:editId="48EACCE0">
                <wp:simplePos x="0" y="0"/>
                <wp:positionH relativeFrom="column">
                  <wp:posOffset>8770620</wp:posOffset>
                </wp:positionH>
                <wp:positionV relativeFrom="paragraph">
                  <wp:posOffset>110490</wp:posOffset>
                </wp:positionV>
                <wp:extent cx="549910" cy="211455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60A59" w14:textId="49B8CEFA" w:rsidR="000268F0" w:rsidRPr="000268F0" w:rsidRDefault="000268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systolic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513FA" id="Text Box 4" o:spid="_x0000_s1027" type="#_x0000_t202" style="position:absolute;margin-left:690.6pt;margin-top:8.7pt;width:43.3pt;height:16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" fillcolor="white [3201]" stroked="f" strokeweight=".5pt">
                <v:textbox>
                  <w:txbxContent>
                    <w:p w14:paraId="1CE60A59" w14:textId="49B8CEFA" w:rsidR="000268F0" w:rsidRPr="000268F0" w:rsidRDefault="000268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systolic</w:t>
                      </w:r>
                    </w:p>
                  </w:txbxContent>
                </v:textbox>
              </v:shape>
            </w:pict>
          </mc:Fallback>
        </mc:AlternateContent>
      </w:r>
    </w:p>
    <w:p w14:paraId="18BE1272" w14:textId="3C18F796" w:rsidR="00354FDD" w:rsidRDefault="00CD0643" w:rsidP="002A3C65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01C67" wp14:editId="11BE9342">
                <wp:simplePos x="0" y="0"/>
                <wp:positionH relativeFrom="column">
                  <wp:posOffset>9186122</wp:posOffset>
                </wp:positionH>
                <wp:positionV relativeFrom="paragraph">
                  <wp:posOffset>154728</wp:posOffset>
                </wp:positionV>
                <wp:extent cx="804333" cy="304800"/>
                <wp:effectExtent l="12700" t="12700" r="889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30E2B" w14:textId="77777777" w:rsidR="00CD0643" w:rsidRDefault="00CD0643" w:rsidP="00CD06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01C67" id="Text Box 3" o:spid="_x0000_s1028" type="#_x0000_t202" style="position:absolute;margin-left:723.3pt;margin-top:12.2pt;width:63.3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" fillcolor="white [3201]" strokeweight="1.5pt">
                <v:textbox>
                  <w:txbxContent>
                    <w:p w14:paraId="6C630E2B" w14:textId="77777777" w:rsidR="00CD0643" w:rsidRDefault="00CD0643" w:rsidP="00CD0643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D08C1" wp14:editId="4307AB89">
                <wp:simplePos x="0" y="0"/>
                <wp:positionH relativeFrom="column">
                  <wp:posOffset>8352368</wp:posOffset>
                </wp:positionH>
                <wp:positionV relativeFrom="paragraph">
                  <wp:posOffset>154728</wp:posOffset>
                </wp:positionV>
                <wp:extent cx="833966" cy="304800"/>
                <wp:effectExtent l="12700" t="12700" r="1714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6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D4866" w14:textId="3B587243" w:rsidR="00CD0643" w:rsidRDefault="00CD0643" w:rsidP="00CD06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D08C1" id="Text Box 2" o:spid="_x0000_s1029" type="#_x0000_t202" style="position:absolute;margin-left:657.65pt;margin-top:12.2pt;width:65.6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oUOgIAAIMEAAAOAAAAZHJzL2Uyb0RvYy54bWysVEtv2zAMvg/YfxB0X+w8miVBnCJLkWFA&#10;0RZIh54VWYqFyaImKbGzXz9KeXc7DbvIpEh9JD+Snt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" fillcolor="white [3201]" strokeweight="1.5pt">
                <v:textbox>
                  <w:txbxContent>
                    <w:p w14:paraId="3C3D4866" w14:textId="3B587243" w:rsidR="00CD0643" w:rsidRDefault="00CD0643" w:rsidP="00CD0643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80C3" wp14:editId="3B8CBCF0">
                <wp:simplePos x="0" y="0"/>
                <wp:positionH relativeFrom="column">
                  <wp:posOffset>6649297</wp:posOffset>
                </wp:positionH>
                <wp:positionV relativeFrom="paragraph">
                  <wp:posOffset>154305</wp:posOffset>
                </wp:positionV>
                <wp:extent cx="1697355" cy="304800"/>
                <wp:effectExtent l="12700" t="12700" r="1714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164DD" w14:textId="56A35A2F" w:rsidR="00CD0643" w:rsidRDefault="00CD0643">
                            <w:r>
                              <w:t>Average blood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780C3" id="Text Box 1" o:spid="_x0000_s1030" type="#_x0000_t202" style="position:absolute;margin-left:523.55pt;margin-top:12.15pt;width:133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NNOwIAAIQ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" fillcolor="white [3201]" strokeweight="1.5pt">
                <v:textbox>
                  <w:txbxContent>
                    <w:p w14:paraId="091164DD" w14:textId="56A35A2F" w:rsidR="00CD0643" w:rsidRDefault="00CD0643">
                      <w:r>
                        <w:t>Average blood pressure</w:t>
                      </w:r>
                    </w:p>
                  </w:txbxContent>
                </v:textbox>
              </v:shape>
            </w:pict>
          </mc:Fallback>
        </mc:AlternateContent>
      </w:r>
    </w:p>
    <w:p w14:paraId="24DF1A59" w14:textId="1E028E8B" w:rsidR="00021FBF" w:rsidRPr="00021FBF" w:rsidRDefault="00021FBF" w:rsidP="00021FBF"/>
    <w:p w14:paraId="6323258A" w14:textId="5663FE11" w:rsidR="00021FBF" w:rsidRPr="00021FBF" w:rsidRDefault="00021FBF" w:rsidP="00021FBF"/>
    <w:p w14:paraId="0BDE787B" w14:textId="6AF6833F" w:rsidR="00021FBF" w:rsidRDefault="00021FBF" w:rsidP="00021FBF">
      <w:pPr>
        <w:tabs>
          <w:tab w:val="left" w:pos="4907"/>
        </w:tabs>
      </w:pPr>
    </w:p>
    <w:p w14:paraId="0E15ECD2" w14:textId="7A2ADB2C" w:rsidR="00DE3CE3" w:rsidRDefault="00DE3CE3" w:rsidP="00021FBF">
      <w:pPr>
        <w:tabs>
          <w:tab w:val="left" w:pos="4907"/>
        </w:tabs>
      </w:pPr>
    </w:p>
    <w:p w14:paraId="5927319A" w14:textId="4FA6BC48" w:rsidR="00DE3CE3" w:rsidRDefault="00DE3CE3" w:rsidP="00021FBF">
      <w:pPr>
        <w:tabs>
          <w:tab w:val="left" w:pos="4907"/>
        </w:tabs>
      </w:pPr>
    </w:p>
    <w:p w14:paraId="1F09569D" w14:textId="77777777" w:rsidR="00021FBF" w:rsidRDefault="00021FBF" w:rsidP="00021FBF">
      <w:pPr>
        <w:rPr>
          <w:rStyle w:val="Hyperlink"/>
          <w:color w:val="000000" w:themeColor="text1"/>
          <w:u w:val="none"/>
        </w:rPr>
      </w:pPr>
    </w:p>
    <w:p w14:paraId="137C268A" w14:textId="5ABB453B" w:rsidR="00DE3CE3" w:rsidRPr="00DE3CE3" w:rsidRDefault="00021FBF" w:rsidP="00DE3CE3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 xml:space="preserve">Once you have completed your blood pressure diary, please return your results </w:t>
      </w:r>
      <w:r w:rsidR="00595913">
        <w:rPr>
          <w:rStyle w:val="Hyperlink"/>
          <w:color w:val="000000" w:themeColor="text1"/>
          <w:u w:val="none"/>
        </w:rPr>
        <w:t xml:space="preserve">to reception </w:t>
      </w:r>
      <w:r>
        <w:rPr>
          <w:rStyle w:val="Hyperlink"/>
          <w:color w:val="000000" w:themeColor="text1"/>
          <w:u w:val="none"/>
        </w:rPr>
        <w:t>either by post, by hand, or by email to</w:t>
      </w:r>
      <w:r w:rsidR="0043175F">
        <w:rPr>
          <w:rStyle w:val="Hyperlink"/>
          <w:color w:val="000000" w:themeColor="text1"/>
          <w:u w:val="none"/>
        </w:rPr>
        <w:t xml:space="preserve">: </w:t>
      </w:r>
      <w:hyperlink r:id="rId9" w:history="1">
        <w:r w:rsidR="0043175F" w:rsidRPr="00F92096">
          <w:rPr>
            <w:rStyle w:val="Hyperlink"/>
          </w:rPr>
          <w:t>cwicb.bennfieldreception@nhs.net</w:t>
        </w:r>
      </w:hyperlink>
      <w:r w:rsidR="0043175F">
        <w:rPr>
          <w:rStyle w:val="Hyperlink"/>
          <w:color w:val="000000" w:themeColor="text1"/>
          <w:u w:val="none"/>
        </w:rPr>
        <w:t xml:space="preserve"> </w:t>
      </w:r>
    </w:p>
    <w:sectPr w:rsidR="00DE3CE3" w:rsidRPr="00DE3CE3" w:rsidSect="009C69D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C78"/>
    <w:multiLevelType w:val="hybridMultilevel"/>
    <w:tmpl w:val="CD4C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764"/>
    <w:multiLevelType w:val="hybridMultilevel"/>
    <w:tmpl w:val="4B08C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727C"/>
    <w:multiLevelType w:val="hybridMultilevel"/>
    <w:tmpl w:val="B082E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74162"/>
    <w:multiLevelType w:val="hybridMultilevel"/>
    <w:tmpl w:val="3228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0139"/>
    <w:multiLevelType w:val="hybridMultilevel"/>
    <w:tmpl w:val="1B32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3F78"/>
    <w:multiLevelType w:val="hybridMultilevel"/>
    <w:tmpl w:val="382C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26936">
    <w:abstractNumId w:val="4"/>
  </w:num>
  <w:num w:numId="2" w16cid:durableId="320938010">
    <w:abstractNumId w:val="0"/>
  </w:num>
  <w:num w:numId="3" w16cid:durableId="1572428124">
    <w:abstractNumId w:val="1"/>
  </w:num>
  <w:num w:numId="4" w16cid:durableId="346443511">
    <w:abstractNumId w:val="5"/>
  </w:num>
  <w:num w:numId="5" w16cid:durableId="1160266894">
    <w:abstractNumId w:val="2"/>
  </w:num>
  <w:num w:numId="6" w16cid:durableId="58060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D"/>
    <w:rsid w:val="00021FBF"/>
    <w:rsid w:val="000268F0"/>
    <w:rsid w:val="000D4E0D"/>
    <w:rsid w:val="001A09E5"/>
    <w:rsid w:val="001A2C24"/>
    <w:rsid w:val="002A2D11"/>
    <w:rsid w:val="002A3C65"/>
    <w:rsid w:val="00354FDD"/>
    <w:rsid w:val="0043175F"/>
    <w:rsid w:val="005541BD"/>
    <w:rsid w:val="00595913"/>
    <w:rsid w:val="0075396B"/>
    <w:rsid w:val="007D38EF"/>
    <w:rsid w:val="007E6CE3"/>
    <w:rsid w:val="00813956"/>
    <w:rsid w:val="008F384D"/>
    <w:rsid w:val="009C69DA"/>
    <w:rsid w:val="00C1065B"/>
    <w:rsid w:val="00C84431"/>
    <w:rsid w:val="00C95971"/>
    <w:rsid w:val="00CA3780"/>
    <w:rsid w:val="00CD0643"/>
    <w:rsid w:val="00CF3EE6"/>
    <w:rsid w:val="00DE3CE3"/>
    <w:rsid w:val="00E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1504C0"/>
  <w15:chartTrackingRefBased/>
  <w15:docId w15:val="{C59B0971-D3DF-E148-BDF8-8A95758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D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C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dpressureu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hf.org.uk/informationsupport/support/manage-your-blood-pressure-at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high-blood-pressure-hypertens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fwBpBXUYHs&amp;ab_channel=BritishHeartFound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icb.bennfieldrecepti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Brown</dc:creator>
  <cp:keywords/>
  <dc:description/>
  <cp:lastModifiedBy>LUDFORD, Sarah (BENNFIELD SURGERY)</cp:lastModifiedBy>
  <cp:revision>4</cp:revision>
  <dcterms:created xsi:type="dcterms:W3CDTF">2023-03-01T11:00:00Z</dcterms:created>
  <dcterms:modified xsi:type="dcterms:W3CDTF">2024-10-22T09:17:00Z</dcterms:modified>
</cp:coreProperties>
</file>